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4E" w:rsidRDefault="00A9474E" w:rsidP="00A9474E">
      <w:pPr>
        <w:ind w:firstLine="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42615">
        <w:rPr>
          <w:sz w:val="28"/>
          <w:szCs w:val="28"/>
        </w:rPr>
        <w:t>4</w:t>
      </w:r>
      <w:r>
        <w:rPr>
          <w:sz w:val="28"/>
          <w:szCs w:val="28"/>
        </w:rPr>
        <w:t xml:space="preserve"> к объявлению</w:t>
      </w:r>
    </w:p>
    <w:p w:rsidR="00A9474E" w:rsidRDefault="00A9474E" w:rsidP="00A9474E"/>
    <w:p w:rsidR="00A9474E" w:rsidRDefault="00A9474E" w:rsidP="00A9474E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Методы оценки профессиональных и личностных качеств кандидатов</w:t>
      </w:r>
    </w:p>
    <w:p w:rsidR="00981AC6" w:rsidRDefault="00981AC6" w:rsidP="00981AC6">
      <w:pPr>
        <w:widowControl w:val="0"/>
        <w:jc w:val="both"/>
      </w:pPr>
      <w:bookmarkStart w:id="0" w:name="_GoBack"/>
      <w:bookmarkEnd w:id="0"/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981AC6" w:rsidRPr="00485FA7" w:rsidRDefault="00981AC6" w:rsidP="00981AC6">
      <w:pPr>
        <w:widowControl w:val="0"/>
        <w:jc w:val="both"/>
        <w:rPr>
          <w:sz w:val="28"/>
          <w:szCs w:val="28"/>
        </w:rPr>
      </w:pPr>
    </w:p>
    <w:p w:rsidR="00A9474E" w:rsidRDefault="00A9474E" w:rsidP="00A9474E">
      <w:pPr>
        <w:spacing w:line="0" w:lineRule="atLeas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Тестирование.</w:t>
      </w:r>
    </w:p>
    <w:p w:rsidR="00A9474E" w:rsidRDefault="00A9474E" w:rsidP="00A9474E"/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 xml:space="preserve">       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                             и о противодействии коррупции, знаниями и умениями в сфере информационно-коммуникационных технологий, а также знаниями                              и умениями в зависимости от области и вида профессиональной служебной деятельности, установленными должностным регламентом гражданского служащего </w:t>
      </w:r>
      <w:r>
        <w:rPr>
          <w:color w:val="000000"/>
          <w:sz w:val="28"/>
          <w:szCs w:val="28"/>
        </w:rPr>
        <w:t>по вакантной должности гражданской службы.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При тестировании используется единый перечень вопросов.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</w:t>
      </w:r>
      <w:r w:rsidRPr="00485FA7">
        <w:rPr>
          <w:sz w:val="28"/>
          <w:szCs w:val="28"/>
        </w:rPr>
        <w:t xml:space="preserve">Тест содержит 60 вопросов </w:t>
      </w:r>
      <w:r>
        <w:rPr>
          <w:sz w:val="28"/>
          <w:szCs w:val="28"/>
        </w:rPr>
        <w:t xml:space="preserve">и состоит из двух частей. Первая часть теста формируется по единым унифицированным заданиям, разработанным, в том числе, с учетом категорий и групп должностей гражданской службы, а вторая часть — по тематике профессиональной служебной деятельности, исходя из области и вида профессиональной служебной деятельности по вакантной должности гражданской службы, на замещение которой планируется объявление конкурса (объявлен конкурс). </w:t>
      </w:r>
    </w:p>
    <w:p w:rsidR="00AA600E" w:rsidRDefault="00AA600E" w:rsidP="00AA600E">
      <w:pPr>
        <w:widowControl w:val="0"/>
        <w:jc w:val="both"/>
      </w:pPr>
      <w:r>
        <w:rPr>
          <w:color w:val="000000"/>
          <w:sz w:val="28"/>
          <w:szCs w:val="28"/>
        </w:rPr>
        <w:tab/>
        <w:t xml:space="preserve">   Вопросы для теста подготавливаются лицом, в должностные обязанности которого входит осуществление кадровой работы и структурным подразделением управления для замещения вакантной должности в котором проводится конкурс.</w:t>
      </w:r>
    </w:p>
    <w:p w:rsidR="00AA600E" w:rsidRDefault="00AA600E" w:rsidP="00AA600E">
      <w:pPr>
        <w:widowControl w:val="0"/>
        <w:jc w:val="both"/>
      </w:pPr>
      <w:r>
        <w:rPr>
          <w:color w:val="000000"/>
          <w:sz w:val="28"/>
          <w:szCs w:val="28"/>
        </w:rPr>
        <w:tab/>
        <w:t xml:space="preserve">   </w:t>
      </w:r>
      <w:r>
        <w:rPr>
          <w:sz w:val="28"/>
          <w:szCs w:val="28"/>
        </w:rPr>
        <w:t>Тест утверждается приказом начальника управления.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  Уровень сложности тестовых заданий возрастает в прямой зависимости от категории и группы должностей гражданской службы.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   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   Подведение результатов тестирования основывается на количестве правильных ответов. </w:t>
      </w:r>
      <w:r>
        <w:rPr>
          <w:color w:val="000000"/>
          <w:sz w:val="28"/>
          <w:szCs w:val="28"/>
        </w:rPr>
        <w:t xml:space="preserve">За каждый правильный ответ на вопрос теста присуждается 1 балл. 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 xml:space="preserve">    Тестирование считается пройденным, если кандидат правильно ответил на 70 и более процентов заданных вопросов (42 балла и более). Набранные по результатам тестирования баллы суммируются и выставляются в виде итоговой оценки следующим образом: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3 балла, если за правильные ответы получено от 54 до 60 баллов;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2 балла, если за правильные ответы получено от 48 до 53 баллов;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1 балла, если за правильные ответы получено от 42 до 47 баллов;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0 баллов, если за правильные ответы получено менее чем 42 балла.</w:t>
      </w:r>
    </w:p>
    <w:p w:rsidR="00AA600E" w:rsidRDefault="00AA600E" w:rsidP="00AA600E">
      <w:pPr>
        <w:jc w:val="both"/>
      </w:pPr>
      <w:r>
        <w:rPr>
          <w:sz w:val="28"/>
          <w:szCs w:val="28"/>
        </w:rPr>
        <w:lastRenderedPageBreak/>
        <w:tab/>
      </w:r>
      <w:r>
        <w:rPr>
          <w:color w:val="000000"/>
          <w:sz w:val="28"/>
          <w:szCs w:val="28"/>
        </w:rPr>
        <w:t>В случае неявки на тестирование баллы не выставляются.</w:t>
      </w:r>
    </w:p>
    <w:p w:rsidR="00AA600E" w:rsidRDefault="005A1F12" w:rsidP="00AA600E">
      <w:pPr>
        <w:jc w:val="both"/>
      </w:pPr>
      <w:r>
        <w:rPr>
          <w:sz w:val="28"/>
          <w:szCs w:val="28"/>
        </w:rPr>
        <w:tab/>
      </w:r>
      <w:r w:rsidR="00AA600E">
        <w:rPr>
          <w:sz w:val="28"/>
          <w:szCs w:val="28"/>
        </w:rPr>
        <w:t>Указанная итоговая оценка (максимально — 3 балла, минимально — 0 баллов) суммируется для подсчета итогового балла кандидата.</w:t>
      </w:r>
    </w:p>
    <w:p w:rsidR="00A9474E" w:rsidRDefault="00A9474E" w:rsidP="00A9474E">
      <w:pPr>
        <w:ind w:firstLine="709"/>
        <w:jc w:val="both"/>
        <w:rPr>
          <w:bCs/>
          <w:sz w:val="28"/>
          <w:szCs w:val="28"/>
          <w:u w:val="single"/>
          <w:lang w:eastAsia="en-US"/>
        </w:rPr>
      </w:pP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u w:val="single"/>
          <w:lang w:eastAsia="en-US"/>
        </w:rPr>
        <w:t>Индивидуальное собеседование.</w:t>
      </w:r>
      <w:r>
        <w:rPr>
          <w:rFonts w:ascii="Calibri" w:hAnsi="Calibri"/>
          <w:sz w:val="28"/>
          <w:szCs w:val="28"/>
          <w:u w:val="single"/>
          <w:lang w:eastAsia="en-US"/>
        </w:rPr>
        <w:t xml:space="preserve"> </w:t>
      </w: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</w:p>
    <w:p w:rsidR="001E34CF" w:rsidRDefault="003F47BC" w:rsidP="001E34CF">
      <w:pPr>
        <w:jc w:val="both"/>
      </w:pPr>
      <w:r>
        <w:rPr>
          <w:color w:val="000000"/>
          <w:sz w:val="28"/>
          <w:szCs w:val="28"/>
        </w:rPr>
        <w:t xml:space="preserve">    </w:t>
      </w:r>
      <w:r w:rsidR="001E34CF">
        <w:rPr>
          <w:color w:val="000000"/>
          <w:sz w:val="28"/>
          <w:szCs w:val="28"/>
        </w:rPr>
        <w:t xml:space="preserve"> Индивидуальное собеседование с кандидатом проходит в ходе заседания конкурсной комиссии. В рамках индивидуального собеседования конкурсной комиссией проводится обсуждение с кандидатом результатов выполнения им тестирования, задаются вопросы с целью определения его профессионального уровня. </w:t>
      </w:r>
    </w:p>
    <w:p w:rsidR="001E34CF" w:rsidRDefault="003F47BC" w:rsidP="001E34CF">
      <w:pPr>
        <w:jc w:val="both"/>
      </w:pPr>
      <w:r>
        <w:rPr>
          <w:color w:val="000000"/>
          <w:sz w:val="28"/>
          <w:szCs w:val="28"/>
        </w:rPr>
        <w:t xml:space="preserve">      </w:t>
      </w:r>
      <w:r w:rsidR="001E34CF">
        <w:rPr>
          <w:color w:val="000000"/>
          <w:sz w:val="28"/>
          <w:szCs w:val="28"/>
        </w:rPr>
        <w:t xml:space="preserve"> По каждой вакантной должности гражданской службы составляется перечень вопросов с учетом должностных обязанностей. Результаты индивидуального собеседования вносятся каждым членом конкурсной комиссии в конкурсный бюллетень. </w:t>
      </w:r>
    </w:p>
    <w:p w:rsidR="001E34CF" w:rsidRDefault="003F47BC" w:rsidP="001E34CF">
      <w:pPr>
        <w:jc w:val="both"/>
      </w:pPr>
      <w:r>
        <w:rPr>
          <w:color w:val="000000"/>
          <w:sz w:val="28"/>
          <w:szCs w:val="28"/>
        </w:rPr>
        <w:t xml:space="preserve">      </w:t>
      </w:r>
      <w:r w:rsidR="001E34CF">
        <w:rPr>
          <w:color w:val="000000"/>
          <w:sz w:val="28"/>
          <w:szCs w:val="28"/>
        </w:rPr>
        <w:t xml:space="preserve"> Максимальный балл, который может быть присужден кандидату членом конкурсной комиссии по результатам индивидуального собеседования — 10 баллов, минимальный балл — 1 балл. </w:t>
      </w:r>
      <w:r w:rsidR="001E34CF">
        <w:rPr>
          <w:color w:val="000000"/>
          <w:sz w:val="28"/>
          <w:szCs w:val="28"/>
        </w:rPr>
        <w:tab/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10 баллов присуждается, если кандидат последовательно, в полном объеме, глубоко и правильно раскрыл содержание вопросов, правильно использовал понятия и термины, показал высокий уровень профессиональных знаний в соответствующей сфере, мыслить системно, аргументированно отстаивал собственную точку зрения, обоснованно и самостоятельно принимал решения.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9-8 баллов присуждается, если кандидат последовательно, в полном объеме раскрыл содержание вопросов, правильно использовал понятия и термины, но допустил неточности и незначительные ошибки, показал достаточный уровень профессиональных знаний в соответствующей сфере, аналитических способностей, мыслить системно, в основном аргументированно отстаивал собственную точку зрения и самостоятельно принимал решения.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7-6 баллов присуждается,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показал средний уровень профессиональных знаний в соответствующей сфере, не мог отстоять собственную точку зрения почти во всех случаях;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5-4 балла присуждается, если кандидат не последовательно и не в полном объеме раскрыл содержание вопроса, не всегда правильно использовал понятия и термины, допустил неточности и ошибки, показал ниже среднего уровень профессиональных знаний в соответствующей сфере, не отстаивал собственную точку зрения;</w:t>
      </w:r>
    </w:p>
    <w:p w:rsidR="001E34CF" w:rsidRDefault="001E34CF" w:rsidP="001E34CF">
      <w:pPr>
        <w:widowControl w:val="0"/>
        <w:jc w:val="both"/>
      </w:pPr>
      <w:r>
        <w:rPr>
          <w:color w:val="000000"/>
          <w:sz w:val="28"/>
          <w:szCs w:val="28"/>
        </w:rPr>
        <w:tab/>
        <w:t xml:space="preserve">3-2 балла присуждается,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показал низкий уровень профессиональных знаний в соответствующей сфере, а также показал </w:t>
      </w:r>
      <w:r>
        <w:rPr>
          <w:color w:val="000000"/>
          <w:sz w:val="28"/>
          <w:szCs w:val="28"/>
        </w:rPr>
        <w:lastRenderedPageBreak/>
        <w:t>отсутствие навыков аргументированного отстаивания собственной точки зрения;</w:t>
      </w:r>
    </w:p>
    <w:p w:rsidR="001E34CF" w:rsidRDefault="001E34CF" w:rsidP="001E34CF">
      <w:pPr>
        <w:widowControl w:val="0"/>
        <w:jc w:val="both"/>
      </w:pPr>
      <w:r>
        <w:rPr>
          <w:color w:val="000000"/>
          <w:sz w:val="28"/>
          <w:szCs w:val="28"/>
        </w:rPr>
        <w:tab/>
        <w:t>1 балл присуждается, если кандидат не ответил ни на один вопрос, при ответе использовал понятия и термины, не соответствующие заданному вопросу, допустил множество ошибок в ответах на все вопросы, показал отсутствие знаний, необходимых для замещения вакантной должности.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В случае неявки на индивидуальное собеседование баллы                                   не выставляются.</w:t>
      </w: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</w:p>
    <w:p w:rsidR="00105EC4" w:rsidRDefault="00105EC4"/>
    <w:sectPr w:rsidR="00105EC4" w:rsidSect="00A9474E">
      <w:pgSz w:w="11906" w:h="16838" w:code="9"/>
      <w:pgMar w:top="1134" w:right="851" w:bottom="1134" w:left="1701" w:header="425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0F9"/>
    <w:rsid w:val="00105EC4"/>
    <w:rsid w:val="001E34CF"/>
    <w:rsid w:val="00242615"/>
    <w:rsid w:val="003229F2"/>
    <w:rsid w:val="0032624C"/>
    <w:rsid w:val="003F47BC"/>
    <w:rsid w:val="004430F9"/>
    <w:rsid w:val="005A1F12"/>
    <w:rsid w:val="007A28AF"/>
    <w:rsid w:val="007B40B3"/>
    <w:rsid w:val="00981AC6"/>
    <w:rsid w:val="00A9474E"/>
    <w:rsid w:val="00AA600E"/>
    <w:rsid w:val="00D0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D71B9-3C5A-4ABD-BD49-310EFBC3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Чужикова</dc:creator>
  <cp:keywords/>
  <dc:description/>
  <cp:lastModifiedBy>Наталья В. Касина</cp:lastModifiedBy>
  <cp:revision>12</cp:revision>
  <dcterms:created xsi:type="dcterms:W3CDTF">2020-07-09T15:15:00Z</dcterms:created>
  <dcterms:modified xsi:type="dcterms:W3CDTF">2023-05-29T09:02:00Z</dcterms:modified>
</cp:coreProperties>
</file>